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7E5" w:rsidRPr="006B35C8" w:rsidRDefault="006347E5" w:rsidP="006347E5">
      <w:pPr>
        <w:tabs>
          <w:tab w:val="left" w:pos="993"/>
        </w:tabs>
        <w:ind w:firstLine="709"/>
        <w:jc w:val="both"/>
        <w:rPr>
          <w:b/>
          <w:bCs/>
          <w:sz w:val="28"/>
          <w:szCs w:val="28"/>
          <w:lang w:val="ru-RU"/>
        </w:rPr>
      </w:pPr>
      <w:r w:rsidRPr="006B35C8">
        <w:rPr>
          <w:b/>
          <w:bCs/>
          <w:noProof/>
          <w:sz w:val="28"/>
          <w:szCs w:val="28"/>
          <w:lang w:val="ru-RU"/>
        </w:rPr>
        <w:t>6.</w:t>
      </w:r>
      <w:r w:rsidRPr="006B35C8">
        <w:rPr>
          <w:b/>
          <w:bCs/>
          <w:sz w:val="28"/>
          <w:szCs w:val="28"/>
          <w:lang w:val="ru-RU"/>
        </w:rPr>
        <w:t xml:space="preserve"> Плановый и аварийный остановы турбины</w:t>
      </w:r>
    </w:p>
    <w:p w:rsidR="006347E5" w:rsidRPr="006B35C8"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r w:rsidRPr="006B35C8">
        <w:rPr>
          <w:sz w:val="28"/>
          <w:szCs w:val="28"/>
          <w:lang w:val="ru-RU"/>
        </w:rPr>
        <w:t xml:space="preserve">При плановом останове турбины известны время и цель. Время и причины аварийного останова турбины, заранее неизвестны. Останов турбины производят в основном двумя способами: без расхолаживания и с расхолаживанием. «Правила технической эксплуатации» не предписывают единых жестких требований к режимам останова, так как каждая установка, имеет свои особенности. </w:t>
      </w:r>
    </w:p>
    <w:p w:rsidR="006347E5"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p>
    <w:p w:rsidR="006347E5" w:rsidRPr="006B35C8" w:rsidRDefault="006347E5" w:rsidP="006347E5">
      <w:pPr>
        <w:tabs>
          <w:tab w:val="left" w:pos="993"/>
        </w:tabs>
        <w:ind w:firstLine="709"/>
        <w:jc w:val="both"/>
        <w:rPr>
          <w:sz w:val="28"/>
          <w:szCs w:val="28"/>
          <w:lang w:val="ru-RU"/>
        </w:rPr>
      </w:pPr>
      <w:r w:rsidRPr="006B35C8">
        <w:rPr>
          <w:sz w:val="28"/>
          <w:szCs w:val="28"/>
          <w:lang w:val="ru-RU"/>
        </w:rPr>
        <w:t xml:space="preserve">При останове турбины без расхолаживания важно так подобрать режим, чтобы возможно дольше сохранить ее в горячем состоянии. Например, при останове блока мощностью </w:t>
      </w:r>
      <w:r w:rsidRPr="006B35C8">
        <w:rPr>
          <w:noProof/>
          <w:sz w:val="28"/>
          <w:szCs w:val="28"/>
          <w:lang w:val="ru-RU"/>
        </w:rPr>
        <w:t>300</w:t>
      </w:r>
      <w:r w:rsidRPr="006B35C8">
        <w:rPr>
          <w:sz w:val="28"/>
          <w:szCs w:val="28"/>
          <w:lang w:val="ru-RU"/>
        </w:rPr>
        <w:t xml:space="preserve"> МВт сначала производят плавную разгрузку до 150 МВт. На этом режиме блок еще работает устойчиво (по условиям работы питательного турбонасоса). Затем котел гасят, в течение 1-2 мин турбину разгружают до 90-100 МВт и отключают. При этом давление в котле сохраняется близким к </w:t>
      </w:r>
      <w:proofErr w:type="gramStart"/>
      <w:r w:rsidRPr="006B35C8">
        <w:rPr>
          <w:sz w:val="28"/>
          <w:szCs w:val="28"/>
          <w:lang w:val="ru-RU"/>
        </w:rPr>
        <w:t>номинальному</w:t>
      </w:r>
      <w:proofErr w:type="gramEnd"/>
      <w:r w:rsidRPr="006B35C8">
        <w:rPr>
          <w:sz w:val="28"/>
          <w:szCs w:val="28"/>
          <w:lang w:val="ru-RU"/>
        </w:rPr>
        <w:t xml:space="preserve"> и блок находится в состоянии «горячего резерва».</w:t>
      </w:r>
    </w:p>
    <w:p w:rsidR="006347E5" w:rsidRDefault="006347E5" w:rsidP="006347E5">
      <w:pPr>
        <w:tabs>
          <w:tab w:val="left" w:pos="993"/>
        </w:tabs>
        <w:ind w:firstLine="709"/>
        <w:jc w:val="both"/>
        <w:rPr>
          <w:sz w:val="28"/>
          <w:szCs w:val="28"/>
          <w:lang w:val="ru-RU"/>
        </w:rPr>
      </w:pPr>
      <w:r w:rsidRPr="006B35C8">
        <w:rPr>
          <w:sz w:val="28"/>
          <w:szCs w:val="28"/>
          <w:lang w:val="ru-RU"/>
        </w:rPr>
        <w:t>При останове турбины с расхолаживанием следует поддерживать температуру пара не менее чем на 50</w:t>
      </w:r>
      <w:proofErr w:type="gramStart"/>
      <w:r w:rsidRPr="006B35C8">
        <w:rPr>
          <w:sz w:val="28"/>
          <w:szCs w:val="28"/>
          <w:lang w:val="ru-RU"/>
        </w:rPr>
        <w:t>°С</w:t>
      </w:r>
      <w:proofErr w:type="gramEnd"/>
      <w:r w:rsidRPr="006B35C8">
        <w:rPr>
          <w:sz w:val="28"/>
          <w:szCs w:val="28"/>
          <w:lang w:val="ru-RU"/>
        </w:rPr>
        <w:t xml:space="preserve"> больше, чем температура насыщения при данном давлении. Это условие необходимо, чтобы в турбину не попал влажный пар. Для прекращения подачи пара в турбину закрывают стопорный кран и отключают электрогенератор. </w:t>
      </w:r>
    </w:p>
    <w:p w:rsidR="006347E5" w:rsidRPr="006B35C8" w:rsidRDefault="006347E5" w:rsidP="006347E5">
      <w:pPr>
        <w:tabs>
          <w:tab w:val="left" w:pos="993"/>
        </w:tabs>
        <w:ind w:firstLine="709"/>
        <w:jc w:val="both"/>
        <w:rPr>
          <w:sz w:val="28"/>
          <w:szCs w:val="28"/>
          <w:lang w:val="ru-RU"/>
        </w:rPr>
      </w:pPr>
      <w:r w:rsidRPr="006B35C8">
        <w:rPr>
          <w:sz w:val="28"/>
          <w:szCs w:val="28"/>
          <w:lang w:val="ru-RU"/>
        </w:rPr>
        <w:t>С момента прекращения подачи пара в проточную часть до полной остановки ротора проходит определенное для каждой турбины время. Для разных турбин время выбега</w:t>
      </w:r>
      <w:r>
        <w:rPr>
          <w:sz w:val="28"/>
          <w:szCs w:val="28"/>
          <w:lang w:val="ru-RU"/>
        </w:rPr>
        <w:t>, т.е. останова</w:t>
      </w:r>
      <w:r w:rsidRPr="006B35C8">
        <w:rPr>
          <w:sz w:val="28"/>
          <w:szCs w:val="28"/>
          <w:lang w:val="ru-RU"/>
        </w:rPr>
        <w:t xml:space="preserve"> колеблется от 20 до 30 мин.</w:t>
      </w:r>
    </w:p>
    <w:p w:rsidR="006347E5" w:rsidRPr="006B35C8" w:rsidRDefault="006347E5" w:rsidP="006347E5">
      <w:pPr>
        <w:tabs>
          <w:tab w:val="left" w:pos="993"/>
        </w:tabs>
        <w:ind w:firstLine="709"/>
        <w:jc w:val="both"/>
        <w:rPr>
          <w:sz w:val="28"/>
          <w:szCs w:val="28"/>
          <w:lang w:val="ru-RU"/>
        </w:rPr>
      </w:pPr>
      <w:r w:rsidRPr="006B35C8">
        <w:rPr>
          <w:sz w:val="28"/>
          <w:szCs w:val="28"/>
          <w:lang w:val="ru-RU"/>
        </w:rPr>
        <w:t>Конденсатные насосы останавливают после прекращения подачи пара в турбину. Через 1 ч после полного останова турбины можно остановить циркуляционные насосы. Заключительной операцией является закрытие всех запорных органов паропровода. Паропровод, подводящий пар к турбине, отключают от паровой магистрали и соединяют с атмосферой. При останове турбины необходимо следить за разницей температур между верхом и низом ее корпуса, фланцами и шпильками, наружными и внутренними стенками стопорных клапанов и паропроводов.</w:t>
      </w:r>
    </w:p>
    <w:p w:rsidR="006347E5" w:rsidRPr="006B35C8" w:rsidRDefault="006347E5" w:rsidP="006347E5">
      <w:pPr>
        <w:tabs>
          <w:tab w:val="left" w:pos="993"/>
        </w:tabs>
        <w:ind w:firstLine="709"/>
        <w:jc w:val="both"/>
        <w:rPr>
          <w:sz w:val="28"/>
          <w:szCs w:val="28"/>
          <w:lang w:val="ru-RU"/>
        </w:rPr>
      </w:pPr>
      <w:r w:rsidRPr="006B35C8">
        <w:rPr>
          <w:sz w:val="28"/>
          <w:szCs w:val="28"/>
          <w:lang w:val="ru-RU"/>
        </w:rPr>
        <w:t>При возникновении аварийных ситуаций, если не сработала одна из защит, персонал обязан прекратить доступ пара в турбину командой с дистанционного щита управления или нажатием кнопки автомата безопасности на ко</w:t>
      </w:r>
      <w:r>
        <w:rPr>
          <w:sz w:val="28"/>
          <w:szCs w:val="28"/>
          <w:lang w:val="ru-RU"/>
        </w:rPr>
        <w:t>рпусе переднего подшипника. При</w:t>
      </w:r>
      <w:r w:rsidRPr="006B35C8">
        <w:rPr>
          <w:sz w:val="28"/>
          <w:szCs w:val="28"/>
          <w:lang w:val="ru-RU"/>
        </w:rPr>
        <w:t xml:space="preserve"> этом необходимо убедиться, что стопорный и регулирующий клапаны закрылись, и подать на главный щит управления сигнал «Машина в опасности». «Правилами технической эксплуатации» предусмотрены следующие основные причины останова:</w:t>
      </w:r>
    </w:p>
    <w:p w:rsidR="006347E5" w:rsidRPr="006B35C8" w:rsidRDefault="006347E5" w:rsidP="006347E5">
      <w:pPr>
        <w:tabs>
          <w:tab w:val="left" w:pos="360"/>
          <w:tab w:val="left" w:pos="993"/>
        </w:tabs>
        <w:ind w:firstLine="709"/>
        <w:jc w:val="both"/>
        <w:rPr>
          <w:sz w:val="28"/>
          <w:szCs w:val="28"/>
          <w:lang w:val="ru-RU"/>
        </w:rPr>
      </w:pPr>
      <w:r>
        <w:rPr>
          <w:sz w:val="28"/>
          <w:szCs w:val="28"/>
          <w:lang w:val="ru-RU"/>
        </w:rPr>
        <w:t xml:space="preserve">- </w:t>
      </w:r>
      <w:r w:rsidRPr="006B35C8">
        <w:rPr>
          <w:sz w:val="28"/>
          <w:szCs w:val="28"/>
          <w:lang w:val="ru-RU"/>
        </w:rPr>
        <w:t>частота вращения ротора выше уровня, при котором срабатывает автомат безопасности;</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недопустимо большие осевой сдвиг или относительное перемещение ротора турбины;</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резкие отклонения температуры свежего пара и пара промежуточного перегрева от установленных верхних и нижних предельных значений;</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слышимые металлические звуки и необычные шумы внутри турбины;</w:t>
      </w:r>
    </w:p>
    <w:p w:rsidR="006347E5" w:rsidRPr="006B35C8" w:rsidRDefault="006347E5" w:rsidP="006347E5">
      <w:pPr>
        <w:ind w:firstLine="709"/>
        <w:jc w:val="both"/>
        <w:rPr>
          <w:sz w:val="28"/>
          <w:szCs w:val="28"/>
          <w:lang w:val="ru-RU"/>
        </w:rPr>
      </w:pPr>
      <w:r>
        <w:rPr>
          <w:sz w:val="28"/>
          <w:szCs w:val="28"/>
          <w:lang w:val="ru-RU"/>
        </w:rPr>
        <w:lastRenderedPageBreak/>
        <w:t xml:space="preserve">- </w:t>
      </w:r>
      <w:r w:rsidRPr="006B35C8">
        <w:rPr>
          <w:sz w:val="28"/>
          <w:szCs w:val="28"/>
          <w:lang w:val="ru-RU"/>
        </w:rPr>
        <w:t>появление искр или дыма из подшипников и концевых уплотнений турбины или генератора;</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внезапная сильная вибрация турбоагрегата;</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появление признаков гидравлических ударов в паропроводах</w:t>
      </w:r>
      <w:r>
        <w:rPr>
          <w:sz w:val="28"/>
          <w:szCs w:val="28"/>
          <w:lang w:val="ru-RU"/>
        </w:rPr>
        <w:t xml:space="preserve"> </w:t>
      </w:r>
      <w:r w:rsidRPr="006B35C8">
        <w:rPr>
          <w:sz w:val="28"/>
          <w:szCs w:val="28"/>
          <w:lang w:val="ru-RU"/>
        </w:rPr>
        <w:t>свежего пара или турбине;</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разрыв или трещины в паропроводах свежего пара, пара промежуточного перегрева или отбора, трубопроводах основного конденсата и питательной воды, маслопроводах, коллекторах, тройниках, сварных и фланцевых соединениях, а также в корпусах клапанов и распределительных коробках;</w:t>
      </w:r>
    </w:p>
    <w:p w:rsidR="006347E5" w:rsidRDefault="006347E5" w:rsidP="006347E5">
      <w:pPr>
        <w:ind w:firstLine="709"/>
        <w:jc w:val="both"/>
        <w:rPr>
          <w:sz w:val="28"/>
          <w:szCs w:val="28"/>
          <w:lang w:val="ru-RU"/>
        </w:rPr>
      </w:pP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воспламенение масла на турбине и невозможность немедленной ликвидации пожара имеющимися средствами;</w:t>
      </w:r>
    </w:p>
    <w:p w:rsidR="006347E5" w:rsidRPr="006B35C8" w:rsidRDefault="006347E5" w:rsidP="006347E5">
      <w:pPr>
        <w:ind w:firstLine="709"/>
        <w:jc w:val="both"/>
        <w:rPr>
          <w:sz w:val="28"/>
          <w:szCs w:val="28"/>
          <w:lang w:val="ru-RU"/>
        </w:rPr>
      </w:pPr>
      <w:r>
        <w:rPr>
          <w:sz w:val="28"/>
          <w:szCs w:val="28"/>
          <w:lang w:val="ru-RU"/>
        </w:rPr>
        <w:t xml:space="preserve">- </w:t>
      </w:r>
      <w:r w:rsidRPr="006B35C8">
        <w:rPr>
          <w:sz w:val="28"/>
          <w:szCs w:val="28"/>
          <w:lang w:val="ru-RU"/>
        </w:rPr>
        <w:t>недопустимое снижение давления масла в системе смазки турбины или его уровня в масляном баке, а также недопустимое повышение температуры масла на сливе из любого подшипника или на любой из колодок упорного подшипника;</w:t>
      </w:r>
    </w:p>
    <w:p w:rsidR="006347E5" w:rsidRDefault="006347E5" w:rsidP="006347E5">
      <w:pPr>
        <w:ind w:firstLine="709"/>
        <w:jc w:val="both"/>
        <w:rPr>
          <w:sz w:val="28"/>
          <w:szCs w:val="28"/>
          <w:lang w:val="ru-RU"/>
        </w:rPr>
      </w:pPr>
      <w:r>
        <w:rPr>
          <w:sz w:val="28"/>
          <w:szCs w:val="28"/>
          <w:lang w:val="ru-RU"/>
        </w:rPr>
        <w:t xml:space="preserve">- </w:t>
      </w:r>
      <w:r w:rsidRPr="006B35C8">
        <w:rPr>
          <w:sz w:val="28"/>
          <w:szCs w:val="28"/>
          <w:lang w:val="ru-RU"/>
        </w:rPr>
        <w:t xml:space="preserve">снижение вакуума в конденсаторе </w:t>
      </w:r>
      <w:proofErr w:type="gramStart"/>
      <w:r w:rsidRPr="006B35C8">
        <w:rPr>
          <w:sz w:val="28"/>
          <w:szCs w:val="28"/>
          <w:lang w:val="ru-RU"/>
        </w:rPr>
        <w:t>до</w:t>
      </w:r>
      <w:proofErr w:type="gramEnd"/>
      <w:r w:rsidRPr="006B35C8">
        <w:rPr>
          <w:sz w:val="28"/>
          <w:szCs w:val="28"/>
          <w:lang w:val="ru-RU"/>
        </w:rPr>
        <w:t xml:space="preserve"> аварийного. </w:t>
      </w:r>
    </w:p>
    <w:p w:rsidR="006347E5" w:rsidRPr="006B35C8" w:rsidRDefault="006347E5" w:rsidP="006347E5">
      <w:pPr>
        <w:ind w:firstLine="709"/>
        <w:jc w:val="both"/>
        <w:rPr>
          <w:sz w:val="28"/>
          <w:szCs w:val="28"/>
          <w:lang w:val="ru-RU"/>
        </w:rPr>
      </w:pPr>
      <w:r w:rsidRPr="006B35C8">
        <w:rPr>
          <w:sz w:val="28"/>
          <w:szCs w:val="28"/>
          <w:lang w:val="ru-RU"/>
        </w:rPr>
        <w:t>После закрытия стопорного клапана отключают от сети генератор и перекрывают доступ пара к стопорному клапану и отборам турбины.</w:t>
      </w:r>
    </w:p>
    <w:p w:rsidR="006347E5" w:rsidRPr="006B35C8" w:rsidRDefault="006347E5" w:rsidP="006347E5">
      <w:pPr>
        <w:tabs>
          <w:tab w:val="left" w:pos="993"/>
        </w:tabs>
        <w:ind w:firstLine="709"/>
        <w:jc w:val="both"/>
        <w:rPr>
          <w:sz w:val="28"/>
          <w:szCs w:val="28"/>
          <w:lang w:val="ru-RU"/>
        </w:rPr>
      </w:pPr>
      <w:r w:rsidRPr="006B35C8">
        <w:rPr>
          <w:sz w:val="28"/>
          <w:szCs w:val="28"/>
          <w:lang w:val="ru-RU"/>
        </w:rPr>
        <w:t xml:space="preserve">Для этого закрывают главные паровые задвижки на паропроводах регулируемых отборов. Время работы на </w:t>
      </w:r>
      <w:proofErr w:type="spellStart"/>
      <w:r w:rsidRPr="006B35C8">
        <w:rPr>
          <w:sz w:val="28"/>
          <w:szCs w:val="28"/>
          <w:lang w:val="ru-RU"/>
        </w:rPr>
        <w:t>беспаровом</w:t>
      </w:r>
      <w:proofErr w:type="spellEnd"/>
      <w:r w:rsidRPr="006B35C8">
        <w:rPr>
          <w:sz w:val="28"/>
          <w:szCs w:val="28"/>
          <w:lang w:val="ru-RU"/>
        </w:rPr>
        <w:t xml:space="preserve"> режиме ограничено.</w:t>
      </w:r>
    </w:p>
    <w:p w:rsidR="006347E5" w:rsidRPr="006B35C8" w:rsidRDefault="006347E5" w:rsidP="006347E5">
      <w:pPr>
        <w:tabs>
          <w:tab w:val="left" w:pos="993"/>
        </w:tabs>
        <w:ind w:firstLine="709"/>
        <w:jc w:val="both"/>
        <w:rPr>
          <w:sz w:val="28"/>
          <w:szCs w:val="28"/>
          <w:lang w:val="ru-RU"/>
        </w:rPr>
      </w:pPr>
      <w:r w:rsidRPr="006B35C8">
        <w:rPr>
          <w:sz w:val="28"/>
          <w:szCs w:val="28"/>
          <w:lang w:val="ru-RU"/>
        </w:rPr>
        <w:t xml:space="preserve">В ряде случаев немедленный останов турбины не требуется. Решение о времени останова принимает главный инженер электростанции. </w:t>
      </w:r>
    </w:p>
    <w:p w:rsidR="006347E5" w:rsidRDefault="006347E5" w:rsidP="006347E5">
      <w:pPr>
        <w:tabs>
          <w:tab w:val="left" w:pos="993"/>
        </w:tabs>
        <w:ind w:firstLine="709"/>
        <w:jc w:val="both"/>
        <w:rPr>
          <w:b/>
          <w:bCs/>
          <w:noProof/>
          <w:sz w:val="28"/>
          <w:szCs w:val="28"/>
          <w:lang w:val="ru-RU"/>
        </w:rPr>
      </w:pPr>
    </w:p>
    <w:p w:rsidR="006347E5" w:rsidRPr="006B35C8" w:rsidRDefault="006347E5" w:rsidP="006347E5">
      <w:pPr>
        <w:tabs>
          <w:tab w:val="left" w:pos="993"/>
        </w:tabs>
        <w:ind w:firstLine="709"/>
        <w:jc w:val="both"/>
        <w:rPr>
          <w:b/>
          <w:bCs/>
          <w:sz w:val="28"/>
          <w:szCs w:val="28"/>
          <w:lang w:val="ru-RU"/>
        </w:rPr>
      </w:pPr>
      <w:r w:rsidRPr="006B35C8">
        <w:rPr>
          <w:b/>
          <w:bCs/>
          <w:noProof/>
          <w:sz w:val="28"/>
          <w:szCs w:val="28"/>
          <w:lang w:val="ru-RU"/>
        </w:rPr>
        <w:t>7.</w:t>
      </w:r>
      <w:r w:rsidRPr="006B35C8">
        <w:rPr>
          <w:b/>
          <w:bCs/>
          <w:sz w:val="28"/>
          <w:szCs w:val="28"/>
          <w:lang w:val="ru-RU"/>
        </w:rPr>
        <w:t xml:space="preserve"> Работа турбины на скользящих параметрах</w:t>
      </w:r>
    </w:p>
    <w:p w:rsidR="006347E5" w:rsidRPr="006B35C8"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r w:rsidRPr="006B35C8">
        <w:rPr>
          <w:sz w:val="28"/>
          <w:szCs w:val="28"/>
          <w:lang w:val="ru-RU"/>
        </w:rPr>
        <w:t xml:space="preserve">Значительно уменьшить потери при работе на малых нагрузках позволяет регулирование мощности турбины способом скользящего давления (при работе турбины на скользящих параметрах) В этом случае регулирующие клапаны турбины все время полностью открыты, пар не дросселируется и его расход изменяется вследствие изменения давления в котле: чем ниже нагрузка </w:t>
      </w:r>
      <w:proofErr w:type="gramStart"/>
      <w:r w:rsidRPr="006B35C8">
        <w:rPr>
          <w:sz w:val="28"/>
          <w:szCs w:val="28"/>
          <w:lang w:val="ru-RU"/>
        </w:rPr>
        <w:t>турбины</w:t>
      </w:r>
      <w:proofErr w:type="gramEnd"/>
      <w:r w:rsidRPr="006B35C8">
        <w:rPr>
          <w:sz w:val="28"/>
          <w:szCs w:val="28"/>
          <w:lang w:val="ru-RU"/>
        </w:rPr>
        <w:t xml:space="preserve"> тем меньше должно быть давление пара в котле, а его температура при этом остается постоянной. Работа на скользящих параметрах позволяет уменьшить потери от </w:t>
      </w:r>
      <w:proofErr w:type="spellStart"/>
      <w:r w:rsidRPr="006B35C8">
        <w:rPr>
          <w:sz w:val="28"/>
          <w:szCs w:val="28"/>
          <w:lang w:val="ru-RU"/>
        </w:rPr>
        <w:t>дросселирования</w:t>
      </w:r>
      <w:proofErr w:type="spellEnd"/>
      <w:r w:rsidRPr="006B35C8">
        <w:rPr>
          <w:sz w:val="28"/>
          <w:szCs w:val="28"/>
          <w:lang w:val="ru-RU"/>
        </w:rPr>
        <w:t xml:space="preserve"> пара в регулирующих клапанах и снизить затраты энергии на привод питательного насоса, так как в этом случае он должен развивать давление, значительно меньшее номинального. </w:t>
      </w:r>
    </w:p>
    <w:p w:rsidR="006347E5" w:rsidRDefault="006347E5" w:rsidP="006347E5">
      <w:pPr>
        <w:tabs>
          <w:tab w:val="left" w:pos="993"/>
        </w:tabs>
        <w:ind w:firstLine="709"/>
        <w:jc w:val="both"/>
        <w:rPr>
          <w:sz w:val="28"/>
          <w:szCs w:val="28"/>
          <w:lang w:val="ru-RU"/>
        </w:rPr>
      </w:pPr>
      <w:r>
        <w:rPr>
          <w:sz w:val="28"/>
          <w:szCs w:val="28"/>
          <w:lang w:val="ru-RU"/>
        </w:rPr>
        <w:t xml:space="preserve">Что такое </w:t>
      </w:r>
      <w:proofErr w:type="spellStart"/>
      <w:r>
        <w:rPr>
          <w:sz w:val="28"/>
          <w:szCs w:val="28"/>
          <w:lang w:val="ru-RU"/>
        </w:rPr>
        <w:t>дросселирование</w:t>
      </w:r>
      <w:proofErr w:type="spellEnd"/>
      <w:r>
        <w:rPr>
          <w:sz w:val="28"/>
          <w:szCs w:val="28"/>
          <w:lang w:val="ru-RU"/>
        </w:rPr>
        <w:t>?</w:t>
      </w:r>
    </w:p>
    <w:p w:rsidR="006347E5" w:rsidRPr="00740760" w:rsidRDefault="006347E5" w:rsidP="006347E5">
      <w:pPr>
        <w:pStyle w:val="a5"/>
        <w:spacing w:before="0" w:beforeAutospacing="0" w:after="0" w:afterAutospacing="0"/>
        <w:ind w:firstLine="709"/>
        <w:jc w:val="both"/>
        <w:rPr>
          <w:color w:val="333333"/>
          <w:sz w:val="28"/>
          <w:szCs w:val="28"/>
        </w:rPr>
      </w:pPr>
      <w:r w:rsidRPr="00740760">
        <w:rPr>
          <w:color w:val="333333"/>
          <w:sz w:val="28"/>
          <w:szCs w:val="28"/>
        </w:rPr>
        <w:t>Если в трубопроводе на пути движения газа или пара встречается местное сужение, то вследствие сопротивлений, возникающих при таком сужении, давление p</w:t>
      </w:r>
      <w:r w:rsidRPr="00740760">
        <w:rPr>
          <w:color w:val="333333"/>
          <w:sz w:val="28"/>
          <w:szCs w:val="28"/>
          <w:vertAlign w:val="subscript"/>
        </w:rPr>
        <w:t>2</w:t>
      </w:r>
      <w:r w:rsidRPr="00740760">
        <w:rPr>
          <w:rStyle w:val="apple-converted-space"/>
          <w:color w:val="333333"/>
          <w:sz w:val="28"/>
          <w:szCs w:val="28"/>
          <w:vertAlign w:val="subscript"/>
        </w:rPr>
        <w:t> </w:t>
      </w:r>
      <w:r w:rsidRPr="00740760">
        <w:rPr>
          <w:color w:val="333333"/>
          <w:sz w:val="28"/>
          <w:szCs w:val="28"/>
        </w:rPr>
        <w:t>за местом сужения всегда меньше давления p</w:t>
      </w:r>
      <w:r w:rsidRPr="00740760">
        <w:rPr>
          <w:color w:val="333333"/>
          <w:sz w:val="28"/>
          <w:szCs w:val="28"/>
          <w:vertAlign w:val="subscript"/>
        </w:rPr>
        <w:t>1</w:t>
      </w:r>
      <w:r w:rsidRPr="00740760">
        <w:rPr>
          <w:rStyle w:val="apple-converted-space"/>
          <w:color w:val="333333"/>
          <w:sz w:val="28"/>
          <w:szCs w:val="28"/>
        </w:rPr>
        <w:t> </w:t>
      </w:r>
      <w:r w:rsidRPr="00740760">
        <w:rPr>
          <w:color w:val="333333"/>
          <w:sz w:val="28"/>
          <w:szCs w:val="28"/>
        </w:rPr>
        <w:t>перед ним. Процесс уменьшения давления в итоге, которого нет ни увеличения кинетической энергии, ни совершения технической работы и без подвода или отвода теплоты называется</w:t>
      </w:r>
      <w:r w:rsidRPr="00740760">
        <w:rPr>
          <w:rStyle w:val="apple-converted-space"/>
          <w:color w:val="333333"/>
          <w:sz w:val="28"/>
          <w:szCs w:val="28"/>
        </w:rPr>
        <w:t> </w:t>
      </w:r>
      <w:r w:rsidRPr="00740760">
        <w:rPr>
          <w:rStyle w:val="a6"/>
          <w:color w:val="333333"/>
          <w:sz w:val="28"/>
          <w:szCs w:val="28"/>
        </w:rPr>
        <w:t xml:space="preserve">адиабатным </w:t>
      </w:r>
      <w:proofErr w:type="spellStart"/>
      <w:r w:rsidRPr="00740760">
        <w:rPr>
          <w:rStyle w:val="a6"/>
          <w:color w:val="333333"/>
          <w:sz w:val="28"/>
          <w:szCs w:val="28"/>
        </w:rPr>
        <w:t>дросселированием</w:t>
      </w:r>
      <w:proofErr w:type="spellEnd"/>
      <w:r w:rsidRPr="00740760">
        <w:rPr>
          <w:color w:val="333333"/>
          <w:sz w:val="28"/>
          <w:szCs w:val="28"/>
        </w:rPr>
        <w:t>, или</w:t>
      </w:r>
      <w:r w:rsidRPr="00740760">
        <w:rPr>
          <w:rStyle w:val="apple-converted-space"/>
          <w:color w:val="333333"/>
          <w:sz w:val="28"/>
          <w:szCs w:val="28"/>
        </w:rPr>
        <w:t> </w:t>
      </w:r>
      <w:proofErr w:type="spellStart"/>
      <w:r w:rsidRPr="00740760">
        <w:rPr>
          <w:rStyle w:val="a6"/>
          <w:color w:val="333333"/>
          <w:sz w:val="28"/>
          <w:szCs w:val="28"/>
        </w:rPr>
        <w:t>мятием</w:t>
      </w:r>
      <w:proofErr w:type="spellEnd"/>
      <w:r w:rsidRPr="00740760">
        <w:rPr>
          <w:rStyle w:val="a6"/>
          <w:color w:val="333333"/>
          <w:sz w:val="28"/>
          <w:szCs w:val="28"/>
        </w:rPr>
        <w:t xml:space="preserve"> </w:t>
      </w:r>
    </w:p>
    <w:p w:rsidR="006347E5" w:rsidRPr="00740760" w:rsidRDefault="006347E5" w:rsidP="006347E5">
      <w:pPr>
        <w:pStyle w:val="a5"/>
        <w:spacing w:before="0" w:beforeAutospacing="0" w:after="0" w:afterAutospacing="0"/>
        <w:ind w:firstLine="709"/>
        <w:jc w:val="both"/>
        <w:rPr>
          <w:color w:val="333333"/>
          <w:sz w:val="28"/>
          <w:szCs w:val="28"/>
        </w:rPr>
      </w:pPr>
      <w:r w:rsidRPr="00740760">
        <w:rPr>
          <w:color w:val="333333"/>
          <w:sz w:val="28"/>
          <w:szCs w:val="28"/>
        </w:rPr>
        <w:t xml:space="preserve">Любой кран, вентиль, задвижка, клапан и прочие местные сопротивления, уменьшающие проходное сечение трубопровода, вызывает </w:t>
      </w:r>
      <w:proofErr w:type="spellStart"/>
      <w:r w:rsidRPr="00740760">
        <w:rPr>
          <w:color w:val="333333"/>
          <w:sz w:val="28"/>
          <w:szCs w:val="28"/>
        </w:rPr>
        <w:t>дросселирование</w:t>
      </w:r>
      <w:proofErr w:type="spellEnd"/>
      <w:r w:rsidRPr="00740760">
        <w:rPr>
          <w:color w:val="333333"/>
          <w:sz w:val="28"/>
          <w:szCs w:val="28"/>
        </w:rPr>
        <w:t xml:space="preserve"> газа или пара и, следовательно, падение давления. Иногда </w:t>
      </w:r>
      <w:proofErr w:type="spellStart"/>
      <w:r w:rsidRPr="00740760">
        <w:rPr>
          <w:color w:val="333333"/>
          <w:sz w:val="28"/>
          <w:szCs w:val="28"/>
        </w:rPr>
        <w:t>дросселирование</w:t>
      </w:r>
      <w:proofErr w:type="spellEnd"/>
      <w:r w:rsidRPr="00740760">
        <w:rPr>
          <w:color w:val="333333"/>
          <w:sz w:val="28"/>
          <w:szCs w:val="28"/>
        </w:rPr>
        <w:t xml:space="preserve"> специально вводится в цикл работы той или иной машины: например, путем </w:t>
      </w:r>
      <w:proofErr w:type="spellStart"/>
      <w:r w:rsidRPr="00740760">
        <w:rPr>
          <w:color w:val="333333"/>
          <w:sz w:val="28"/>
          <w:szCs w:val="28"/>
        </w:rPr>
        <w:t>дросселирования</w:t>
      </w:r>
      <w:proofErr w:type="spellEnd"/>
      <w:r w:rsidRPr="00740760">
        <w:rPr>
          <w:color w:val="333333"/>
          <w:sz w:val="28"/>
          <w:szCs w:val="28"/>
        </w:rPr>
        <w:t xml:space="preserve"> пара перед входом в паровые турбины регулируют мощность. </w:t>
      </w:r>
      <w:proofErr w:type="spellStart"/>
      <w:r w:rsidRPr="00740760">
        <w:rPr>
          <w:color w:val="333333"/>
          <w:sz w:val="28"/>
          <w:szCs w:val="28"/>
        </w:rPr>
        <w:t>Дросселирование</w:t>
      </w:r>
      <w:proofErr w:type="spellEnd"/>
      <w:r w:rsidRPr="00740760">
        <w:rPr>
          <w:color w:val="333333"/>
          <w:sz w:val="28"/>
          <w:szCs w:val="28"/>
        </w:rPr>
        <w:t xml:space="preserve"> газов и паров используют для понижения их давления в специальных редукционных </w:t>
      </w:r>
      <w:r w:rsidRPr="00740760">
        <w:rPr>
          <w:color w:val="333333"/>
          <w:sz w:val="28"/>
          <w:szCs w:val="28"/>
        </w:rPr>
        <w:lastRenderedPageBreak/>
        <w:t>клапанах, широко применяемых в системах тепл</w:t>
      </w:r>
      <w:proofErr w:type="gramStart"/>
      <w:r w:rsidRPr="00740760">
        <w:rPr>
          <w:color w:val="333333"/>
          <w:sz w:val="28"/>
          <w:szCs w:val="28"/>
        </w:rPr>
        <w:t>о-</w:t>
      </w:r>
      <w:proofErr w:type="gramEnd"/>
      <w:r w:rsidRPr="00740760">
        <w:rPr>
          <w:color w:val="333333"/>
          <w:sz w:val="28"/>
          <w:szCs w:val="28"/>
        </w:rPr>
        <w:t xml:space="preserve"> и </w:t>
      </w:r>
      <w:proofErr w:type="spellStart"/>
      <w:r w:rsidRPr="00740760">
        <w:rPr>
          <w:color w:val="333333"/>
          <w:sz w:val="28"/>
          <w:szCs w:val="28"/>
        </w:rPr>
        <w:t>парогазоснабжения</w:t>
      </w:r>
      <w:proofErr w:type="spellEnd"/>
      <w:r w:rsidRPr="00740760">
        <w:rPr>
          <w:color w:val="333333"/>
          <w:sz w:val="28"/>
          <w:szCs w:val="28"/>
        </w:rPr>
        <w:t xml:space="preserve"> различных предприятий. </w:t>
      </w:r>
    </w:p>
    <w:p w:rsidR="006347E5" w:rsidRDefault="006347E5" w:rsidP="006347E5">
      <w:pPr>
        <w:tabs>
          <w:tab w:val="left" w:pos="993"/>
        </w:tabs>
        <w:ind w:firstLine="709"/>
        <w:jc w:val="both"/>
        <w:rPr>
          <w:sz w:val="28"/>
          <w:szCs w:val="28"/>
          <w:lang w:val="ru-RU"/>
        </w:rPr>
      </w:pPr>
      <w:r w:rsidRPr="006B35C8">
        <w:rPr>
          <w:sz w:val="28"/>
          <w:szCs w:val="28"/>
          <w:lang w:val="ru-RU"/>
        </w:rPr>
        <w:t xml:space="preserve">Кроме того, работа при малых нагрузках на скользящих параметрах увеличивает надежность работы котла, паропровода свежего пара турбины. Трубчатые поверхности нагрева котла при этом работают при пониженном давлении, следовательно, при меньших напряжениях. Турбина практически все время работает при постоянной температуре. </w:t>
      </w:r>
    </w:p>
    <w:p w:rsidR="006347E5" w:rsidRDefault="006347E5" w:rsidP="006347E5">
      <w:pPr>
        <w:tabs>
          <w:tab w:val="left" w:pos="993"/>
        </w:tabs>
        <w:ind w:firstLine="709"/>
        <w:jc w:val="both"/>
        <w:rPr>
          <w:sz w:val="28"/>
          <w:szCs w:val="28"/>
          <w:lang w:val="ru-RU"/>
        </w:rPr>
      </w:pPr>
    </w:p>
    <w:p w:rsidR="006347E5" w:rsidRDefault="006347E5" w:rsidP="006347E5">
      <w:pPr>
        <w:tabs>
          <w:tab w:val="left" w:pos="993"/>
        </w:tabs>
        <w:ind w:firstLine="709"/>
        <w:jc w:val="both"/>
        <w:rPr>
          <w:sz w:val="28"/>
          <w:szCs w:val="28"/>
          <w:lang w:val="ru-RU"/>
        </w:rPr>
      </w:pPr>
    </w:p>
    <w:p w:rsidR="006347E5" w:rsidRPr="00740760" w:rsidRDefault="006347E5" w:rsidP="006347E5">
      <w:pPr>
        <w:tabs>
          <w:tab w:val="left" w:pos="993"/>
        </w:tabs>
        <w:ind w:firstLine="709"/>
        <w:jc w:val="both"/>
        <w:rPr>
          <w:sz w:val="28"/>
          <w:szCs w:val="28"/>
          <w:lang w:val="ru-RU"/>
        </w:rPr>
      </w:pPr>
      <w:r w:rsidRPr="006B35C8">
        <w:rPr>
          <w:sz w:val="28"/>
          <w:szCs w:val="28"/>
          <w:lang w:val="ru-RU"/>
        </w:rPr>
        <w:t xml:space="preserve">Таким образом, уменьшение нагрузки не вызывает появление больших температурных </w:t>
      </w:r>
      <w:proofErr w:type="gramStart"/>
      <w:r w:rsidRPr="006B35C8">
        <w:rPr>
          <w:sz w:val="28"/>
          <w:szCs w:val="28"/>
          <w:lang w:val="ru-RU"/>
        </w:rPr>
        <w:t>напряжении</w:t>
      </w:r>
      <w:proofErr w:type="gramEnd"/>
      <w:r w:rsidRPr="006B35C8">
        <w:rPr>
          <w:sz w:val="28"/>
          <w:szCs w:val="28"/>
          <w:lang w:val="ru-RU"/>
        </w:rPr>
        <w:t xml:space="preserve"> в стенках корпуса турбины и </w:t>
      </w:r>
      <w:r w:rsidRPr="00740760">
        <w:rPr>
          <w:sz w:val="28"/>
          <w:szCs w:val="28"/>
          <w:lang w:val="ru-RU"/>
        </w:rPr>
        <w:t xml:space="preserve">фланцах и опасных температурных перекосов ее корпуса. </w:t>
      </w:r>
      <w:bookmarkStart w:id="0" w:name="toppp"/>
    </w:p>
    <w:bookmarkEnd w:id="0"/>
    <w:p w:rsidR="006347E5" w:rsidRDefault="006347E5" w:rsidP="006347E5">
      <w:pPr>
        <w:tabs>
          <w:tab w:val="left" w:pos="993"/>
        </w:tabs>
        <w:ind w:firstLine="709"/>
        <w:jc w:val="both"/>
        <w:rPr>
          <w:sz w:val="28"/>
          <w:szCs w:val="28"/>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Default="006347E5" w:rsidP="006347E5">
      <w:pPr>
        <w:pStyle w:val="Heading2"/>
        <w:ind w:right="2650"/>
        <w:jc w:val="center"/>
        <w:rPr>
          <w:lang w:val="ru-RU"/>
        </w:rPr>
      </w:pPr>
    </w:p>
    <w:p w:rsidR="006347E5" w:rsidRPr="009117AE" w:rsidRDefault="006347E5" w:rsidP="006347E5">
      <w:pPr>
        <w:pStyle w:val="Heading2"/>
        <w:ind w:right="2650"/>
        <w:jc w:val="center"/>
        <w:rPr>
          <w:lang w:val="ru-RU"/>
        </w:rPr>
      </w:pPr>
      <w:r w:rsidRPr="009117AE">
        <w:rPr>
          <w:lang w:val="ru-RU"/>
        </w:rPr>
        <w:t>ЗАКЛЮЧЕНИЕ</w:t>
      </w:r>
    </w:p>
    <w:p w:rsidR="006347E5" w:rsidRPr="009117AE" w:rsidRDefault="006347E5" w:rsidP="006347E5">
      <w:pPr>
        <w:pStyle w:val="a3"/>
        <w:spacing w:before="8"/>
        <w:rPr>
          <w:b/>
          <w:sz w:val="27"/>
          <w:lang w:val="ru-RU"/>
        </w:rPr>
      </w:pPr>
    </w:p>
    <w:p w:rsidR="006347E5" w:rsidRPr="009117AE" w:rsidRDefault="006347E5" w:rsidP="006347E5">
      <w:pPr>
        <w:pStyle w:val="a3"/>
        <w:ind w:left="113" w:right="105" w:firstLine="720"/>
        <w:jc w:val="both"/>
        <w:rPr>
          <w:lang w:val="ru-RU"/>
        </w:rPr>
      </w:pPr>
      <w:r w:rsidRPr="009117AE">
        <w:rPr>
          <w:lang w:val="ru-RU"/>
        </w:rPr>
        <w:t>В письменных лекциях по курсу «Эксплуатация теплоэнергетических уст</w:t>
      </w:r>
      <w:proofErr w:type="gramStart"/>
      <w:r w:rsidRPr="009117AE">
        <w:rPr>
          <w:lang w:val="ru-RU"/>
        </w:rPr>
        <w:t>а-</w:t>
      </w:r>
      <w:proofErr w:type="gramEnd"/>
      <w:r w:rsidRPr="009117AE">
        <w:rPr>
          <w:lang w:val="ru-RU"/>
        </w:rPr>
        <w:t xml:space="preserve"> </w:t>
      </w:r>
      <w:proofErr w:type="spellStart"/>
      <w:r w:rsidRPr="009117AE">
        <w:rPr>
          <w:lang w:val="ru-RU"/>
        </w:rPr>
        <w:t>новок</w:t>
      </w:r>
      <w:proofErr w:type="spellEnd"/>
      <w:r w:rsidRPr="009117AE">
        <w:rPr>
          <w:lang w:val="ru-RU"/>
        </w:rPr>
        <w:t xml:space="preserve"> и систем» основное внимание уделено формированию у студентов четких знаний об основных составных частях эксплуатационного комплекса, их </w:t>
      </w:r>
      <w:proofErr w:type="spellStart"/>
      <w:r w:rsidRPr="009117AE">
        <w:rPr>
          <w:lang w:val="ru-RU"/>
        </w:rPr>
        <w:t>функ</w:t>
      </w:r>
      <w:proofErr w:type="spellEnd"/>
      <w:r w:rsidRPr="009117AE">
        <w:rPr>
          <w:lang w:val="ru-RU"/>
        </w:rPr>
        <w:t xml:space="preserve">- </w:t>
      </w:r>
      <w:proofErr w:type="spellStart"/>
      <w:r w:rsidRPr="009117AE">
        <w:rPr>
          <w:lang w:val="ru-RU"/>
        </w:rPr>
        <w:t>циональном</w:t>
      </w:r>
      <w:proofErr w:type="spellEnd"/>
      <w:r w:rsidRPr="009117AE">
        <w:rPr>
          <w:lang w:val="ru-RU"/>
        </w:rPr>
        <w:t xml:space="preserve"> назначении и взаимодействии; об организации эксплуатации </w:t>
      </w:r>
      <w:proofErr w:type="spellStart"/>
      <w:r w:rsidRPr="009117AE">
        <w:rPr>
          <w:lang w:val="ru-RU"/>
        </w:rPr>
        <w:t>энерге</w:t>
      </w:r>
      <w:proofErr w:type="spellEnd"/>
      <w:r w:rsidRPr="009117AE">
        <w:rPr>
          <w:lang w:val="ru-RU"/>
        </w:rPr>
        <w:t xml:space="preserve">- </w:t>
      </w:r>
      <w:proofErr w:type="spellStart"/>
      <w:r w:rsidRPr="009117AE">
        <w:rPr>
          <w:lang w:val="ru-RU"/>
        </w:rPr>
        <w:t>тического</w:t>
      </w:r>
      <w:proofErr w:type="spellEnd"/>
      <w:r w:rsidRPr="009117AE">
        <w:rPr>
          <w:lang w:val="ru-RU"/>
        </w:rPr>
        <w:t xml:space="preserve"> оборудования; подготовке и обязанностях эксплуатационного персона- </w:t>
      </w:r>
      <w:proofErr w:type="spellStart"/>
      <w:r w:rsidRPr="009117AE">
        <w:rPr>
          <w:lang w:val="ru-RU"/>
        </w:rPr>
        <w:t>ла</w:t>
      </w:r>
      <w:proofErr w:type="spellEnd"/>
      <w:r w:rsidRPr="009117AE">
        <w:rPr>
          <w:lang w:val="ru-RU"/>
        </w:rPr>
        <w:t xml:space="preserve">; составе и требованиях к производственно-технической документации; </w:t>
      </w:r>
      <w:proofErr w:type="spellStart"/>
      <w:r w:rsidRPr="009117AE">
        <w:rPr>
          <w:lang w:val="ru-RU"/>
        </w:rPr>
        <w:t>органи</w:t>
      </w:r>
      <w:proofErr w:type="spellEnd"/>
      <w:r w:rsidRPr="009117AE">
        <w:rPr>
          <w:lang w:val="ru-RU"/>
        </w:rPr>
        <w:t xml:space="preserve">- </w:t>
      </w:r>
      <w:proofErr w:type="spellStart"/>
      <w:r w:rsidRPr="009117AE">
        <w:rPr>
          <w:lang w:val="ru-RU"/>
        </w:rPr>
        <w:t>зации</w:t>
      </w:r>
      <w:proofErr w:type="spellEnd"/>
      <w:r w:rsidRPr="009117AE">
        <w:rPr>
          <w:lang w:val="ru-RU"/>
        </w:rPr>
        <w:t xml:space="preserve"> технического обслуживания и ремонтов оборудования.</w:t>
      </w:r>
    </w:p>
    <w:p w:rsidR="006347E5" w:rsidRDefault="006347E5" w:rsidP="006347E5">
      <w:pPr>
        <w:pStyle w:val="a3"/>
        <w:ind w:left="113" w:right="107" w:firstLine="720"/>
        <w:jc w:val="both"/>
        <w:rPr>
          <w:lang w:val="ru-RU"/>
        </w:rPr>
      </w:pPr>
      <w:r w:rsidRPr="009117AE">
        <w:rPr>
          <w:lang w:val="ru-RU"/>
        </w:rPr>
        <w:t xml:space="preserve">В завершении курса рассмотрены особенности эксплуатации наиболее часто встречающихся установок и систем теплоэнергетического хозяйства </w:t>
      </w:r>
      <w:proofErr w:type="spellStart"/>
      <w:r w:rsidRPr="009117AE">
        <w:rPr>
          <w:lang w:val="ru-RU"/>
        </w:rPr>
        <w:t>промышле</w:t>
      </w:r>
      <w:proofErr w:type="gramStart"/>
      <w:r w:rsidRPr="009117AE">
        <w:rPr>
          <w:lang w:val="ru-RU"/>
        </w:rPr>
        <w:t>н</w:t>
      </w:r>
      <w:proofErr w:type="spellEnd"/>
      <w:r w:rsidRPr="009117AE">
        <w:rPr>
          <w:lang w:val="ru-RU"/>
        </w:rPr>
        <w:t>-</w:t>
      </w:r>
      <w:proofErr w:type="gramEnd"/>
      <w:r w:rsidRPr="009117AE">
        <w:rPr>
          <w:lang w:val="ru-RU"/>
        </w:rPr>
        <w:t xml:space="preserve"> </w:t>
      </w:r>
      <w:proofErr w:type="spellStart"/>
      <w:r w:rsidRPr="009117AE">
        <w:rPr>
          <w:lang w:val="ru-RU"/>
        </w:rPr>
        <w:t>ных</w:t>
      </w:r>
      <w:proofErr w:type="spellEnd"/>
      <w:r w:rsidRPr="009117AE">
        <w:rPr>
          <w:lang w:val="ru-RU"/>
        </w:rPr>
        <w:t xml:space="preserve"> предприятий.</w:t>
      </w:r>
    </w:p>
    <w:p w:rsidR="008F788B" w:rsidRPr="006347E5" w:rsidRDefault="008F788B">
      <w:pPr>
        <w:rPr>
          <w:lang w:val="ru-RU"/>
        </w:rPr>
      </w:pPr>
    </w:p>
    <w:sectPr w:rsidR="008F788B" w:rsidRPr="006347E5" w:rsidSect="009117AE">
      <w:pgSz w:w="11910" w:h="16840"/>
      <w:pgMar w:top="1100" w:right="720" w:bottom="280" w:left="82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grammar="clean"/>
  <w:defaultTabStop w:val="708"/>
  <w:characterSpacingControl w:val="doNotCompress"/>
  <w:compat/>
  <w:rsids>
    <w:rsidRoot w:val="006347E5"/>
    <w:rsid w:val="006347E5"/>
    <w:rsid w:val="008F78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347E5"/>
    <w:pPr>
      <w:widowControl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6347E5"/>
    <w:rPr>
      <w:sz w:val="28"/>
      <w:szCs w:val="28"/>
    </w:rPr>
  </w:style>
  <w:style w:type="character" w:customStyle="1" w:styleId="a4">
    <w:name w:val="Основной текст Знак"/>
    <w:basedOn w:val="a0"/>
    <w:link w:val="a3"/>
    <w:uiPriority w:val="1"/>
    <w:rsid w:val="006347E5"/>
    <w:rPr>
      <w:rFonts w:ascii="Times New Roman" w:eastAsia="Times New Roman" w:hAnsi="Times New Roman" w:cs="Times New Roman"/>
      <w:sz w:val="28"/>
      <w:szCs w:val="28"/>
      <w:lang w:val="en-US"/>
    </w:rPr>
  </w:style>
  <w:style w:type="paragraph" w:customStyle="1" w:styleId="Heading2">
    <w:name w:val="Heading 2"/>
    <w:basedOn w:val="a"/>
    <w:uiPriority w:val="1"/>
    <w:qFormat/>
    <w:rsid w:val="006347E5"/>
    <w:pPr>
      <w:ind w:left="2654"/>
      <w:outlineLvl w:val="2"/>
    </w:pPr>
    <w:rPr>
      <w:b/>
      <w:bCs/>
      <w:sz w:val="28"/>
      <w:szCs w:val="28"/>
    </w:rPr>
  </w:style>
  <w:style w:type="paragraph" w:styleId="a5">
    <w:name w:val="Normal (Web)"/>
    <w:basedOn w:val="a"/>
    <w:uiPriority w:val="99"/>
    <w:semiHidden/>
    <w:unhideWhenUsed/>
    <w:rsid w:val="006347E5"/>
    <w:pPr>
      <w:widowControl/>
      <w:spacing w:before="100" w:beforeAutospacing="1" w:after="100" w:afterAutospacing="1"/>
    </w:pPr>
    <w:rPr>
      <w:sz w:val="24"/>
      <w:szCs w:val="24"/>
      <w:lang w:val="ru-RU" w:eastAsia="ru-RU"/>
    </w:rPr>
  </w:style>
  <w:style w:type="character" w:customStyle="1" w:styleId="apple-converted-space">
    <w:name w:val="apple-converted-space"/>
    <w:basedOn w:val="a0"/>
    <w:rsid w:val="006347E5"/>
  </w:style>
  <w:style w:type="character" w:styleId="a6">
    <w:name w:val="Strong"/>
    <w:basedOn w:val="a0"/>
    <w:uiPriority w:val="22"/>
    <w:qFormat/>
    <w:rsid w:val="006347E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1048</Words>
  <Characters>5976</Characters>
  <Application>Microsoft Office Word</Application>
  <DocSecurity>0</DocSecurity>
  <Lines>49</Lines>
  <Paragraphs>14</Paragraphs>
  <ScaleCrop>false</ScaleCrop>
  <Company>Tycoon</Company>
  <LinksUpToDate>false</LinksUpToDate>
  <CharactersWithSpaces>7010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2016-09-22T07:23:00Z</dcterms:created>
  <dcterms:modified xsi:type="dcterms:W3CDTF">2016-09-22T07:23:00Z</dcterms:modified>
</cp:coreProperties>
</file>